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01" w:rsidRDefault="00595C01" w:rsidP="00595C01">
      <w:pPr>
        <w:ind w:left="-6000"/>
        <w:jc w:val="right"/>
      </w:pPr>
      <w:r>
        <w:t>УТВЕРЖДАЮ:</w:t>
      </w:r>
    </w:p>
    <w:p w:rsidR="00595C01" w:rsidRDefault="00595C01" w:rsidP="00595C01">
      <w:pPr>
        <w:ind w:left="-600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Заведующая МБ ДОУ</w:t>
      </w:r>
    </w:p>
    <w:p w:rsidR="00595C01" w:rsidRDefault="00595C01" w:rsidP="00595C01">
      <w:pPr>
        <w:ind w:left="-6000"/>
        <w:jc w:val="right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«Детский сад № 168»</w:t>
      </w:r>
    </w:p>
    <w:p w:rsidR="00595C01" w:rsidRDefault="00595C01" w:rsidP="00595C01">
      <w:pPr>
        <w:jc w:val="right"/>
      </w:pPr>
      <w:r>
        <w:t>________Т. И. Молчанова</w:t>
      </w:r>
    </w:p>
    <w:p w:rsidR="00595C01" w:rsidRDefault="00595C01" w:rsidP="00595C01">
      <w:pPr>
        <w:jc w:val="right"/>
      </w:pPr>
      <w:r>
        <w:t>приказ № 99/2  -ОД от 30.08.2019г</w:t>
      </w:r>
    </w:p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>
      <w:pPr>
        <w:jc w:val="center"/>
      </w:pPr>
    </w:p>
    <w:p w:rsidR="00595C01" w:rsidRDefault="00595C01" w:rsidP="00595C0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-3810</wp:posOffset>
                </wp:positionV>
                <wp:extent cx="6175375" cy="1618615"/>
                <wp:effectExtent l="0" t="0" r="15875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375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01" w:rsidRPr="00C02388" w:rsidRDefault="00595C01" w:rsidP="00595C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23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Положение</w:t>
                            </w:r>
                          </w:p>
                          <w:p w:rsidR="00595C01" w:rsidRPr="009174F2" w:rsidRDefault="00595C01" w:rsidP="00595C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 дополнительных общеразвивающих программах дошкольного образования</w:t>
                            </w:r>
                          </w:p>
                          <w:p w:rsidR="00595C01" w:rsidRDefault="00595C01" w:rsidP="00595C01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бюджетного дошкольного образовательного учреждения «Детский сад №168»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2.75pt;margin-top:-.3pt;width:486.25pt;height:1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">
                <v:textbox>
                  <w:txbxContent>
                    <w:p w:rsidR="00595C01" w:rsidRPr="00C02388" w:rsidRDefault="00595C01" w:rsidP="00595C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02388">
                        <w:rPr>
                          <w:b/>
                          <w:bCs/>
                          <w:sz w:val="36"/>
                          <w:szCs w:val="36"/>
                        </w:rPr>
                        <w:t>Положение</w:t>
                      </w:r>
                    </w:p>
                    <w:p w:rsidR="00595C01" w:rsidRPr="009174F2" w:rsidRDefault="00595C01" w:rsidP="00595C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о дополнительных общеразвивающих программах дошкольного образования</w:t>
                      </w:r>
                    </w:p>
                    <w:p w:rsidR="00595C01" w:rsidRDefault="00595C01" w:rsidP="00595C01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бюджетного дошкольного образовательного учреждения «Детский сад №168»</w:t>
                      </w:r>
                    </w:p>
                  </w:txbxContent>
                </v:textbox>
              </v:rect>
            </w:pict>
          </mc:Fallback>
        </mc:AlternateContent>
      </w:r>
    </w:p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>
      <w:pPr>
        <w:tabs>
          <w:tab w:val="left" w:pos="2360"/>
        </w:tabs>
      </w:pPr>
      <w:r>
        <w:tab/>
      </w: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  <w:ind w:left="-6521"/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>
      <w:pPr>
        <w:tabs>
          <w:tab w:val="left" w:pos="2360"/>
        </w:tabs>
      </w:pPr>
    </w:p>
    <w:p w:rsidR="00595C01" w:rsidRDefault="00595C01" w:rsidP="00595C01"/>
    <w:p w:rsidR="00595C01" w:rsidRPr="0008007A" w:rsidRDefault="00595C01" w:rsidP="00595C01">
      <w:pPr>
        <w:rPr>
          <w:b/>
        </w:rPr>
      </w:pPr>
    </w:p>
    <w:p w:rsidR="00595C01" w:rsidRDefault="00595C01" w:rsidP="00595C01">
      <w:pPr>
        <w:jc w:val="right"/>
      </w:pPr>
      <w:r>
        <w:t xml:space="preserve">Принято </w:t>
      </w:r>
    </w:p>
    <w:p w:rsidR="00595C01" w:rsidRDefault="00595C01" w:rsidP="00595C01">
      <w:pPr>
        <w:jc w:val="right"/>
      </w:pPr>
      <w:r>
        <w:t>На педагогическом совете</w:t>
      </w:r>
    </w:p>
    <w:p w:rsidR="00595C01" w:rsidRDefault="00595C01" w:rsidP="00595C01">
      <w:pPr>
        <w:jc w:val="right"/>
      </w:pPr>
      <w:r>
        <w:t>«Детский сад №168»</w:t>
      </w:r>
    </w:p>
    <w:p w:rsidR="00595C01" w:rsidRDefault="00595C01" w:rsidP="00595C01">
      <w:pPr>
        <w:jc w:val="right"/>
      </w:pPr>
      <w:r>
        <w:t>Протокол №01 от 30.08.2019</w:t>
      </w:r>
    </w:p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/>
    <w:p w:rsidR="00595C01" w:rsidRDefault="00595C01" w:rsidP="00595C01">
      <w:pPr>
        <w:ind w:left="-5760"/>
      </w:pPr>
    </w:p>
    <w:p w:rsidR="00595C01" w:rsidRDefault="00595C01" w:rsidP="00595C01">
      <w:pPr>
        <w:ind w:left="-5760"/>
        <w:jc w:val="center"/>
      </w:pPr>
    </w:p>
    <w:p w:rsidR="00595C01" w:rsidRDefault="00595C01" w:rsidP="00595C01">
      <w:pPr>
        <w:ind w:left="-57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Новокузнецкий городской округ,</w:t>
      </w:r>
    </w:p>
    <w:p w:rsidR="00595C01" w:rsidRDefault="00595C01" w:rsidP="00595C01">
      <w:pPr>
        <w:ind w:left="-57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2019</w:t>
      </w:r>
    </w:p>
    <w:p w:rsidR="00CF0D06" w:rsidRDefault="00CF0D06">
      <w:pPr>
        <w:rPr>
          <w:sz w:val="24"/>
          <w:szCs w:val="24"/>
        </w:rPr>
      </w:pPr>
    </w:p>
    <w:p w:rsidR="00CF0D06" w:rsidRDefault="00CF0D06">
      <w:pPr>
        <w:sectPr w:rsidR="00CF0D06">
          <w:pgSz w:w="11900" w:h="16838"/>
          <w:pgMar w:top="1440" w:right="1440" w:bottom="875" w:left="1440" w:header="0" w:footer="0" w:gutter="0"/>
          <w:cols w:space="0"/>
        </w:sectPr>
      </w:pPr>
    </w:p>
    <w:p w:rsidR="00CF0D06" w:rsidRDefault="00CF0D06">
      <w:pPr>
        <w:spacing w:line="278" w:lineRule="exact"/>
        <w:rPr>
          <w:sz w:val="20"/>
          <w:szCs w:val="20"/>
        </w:rPr>
      </w:pPr>
    </w:p>
    <w:p w:rsidR="00CF0D06" w:rsidRDefault="0092524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положения.</w:t>
      </w:r>
    </w:p>
    <w:p w:rsidR="00CF0D06" w:rsidRDefault="00CF0D06">
      <w:pPr>
        <w:spacing w:line="288" w:lineRule="exact"/>
        <w:rPr>
          <w:sz w:val="20"/>
          <w:szCs w:val="20"/>
        </w:rPr>
      </w:pPr>
    </w:p>
    <w:p w:rsidR="00CF0D06" w:rsidRDefault="00925246">
      <w:pPr>
        <w:spacing w:line="28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Положение о дополнительных общеразвивающих прог</w:t>
      </w:r>
      <w:r w:rsidR="008A5443">
        <w:rPr>
          <w:rFonts w:eastAsia="Times New Roman"/>
          <w:sz w:val="24"/>
          <w:szCs w:val="24"/>
        </w:rPr>
        <w:t>раммах МБ ДОУ «Детский сад № 168</w:t>
      </w:r>
      <w:r>
        <w:rPr>
          <w:rFonts w:eastAsia="Times New Roman"/>
          <w:sz w:val="24"/>
          <w:szCs w:val="24"/>
        </w:rPr>
        <w:t>» (далее Положение) разработано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 от 29 августа 2013 г. N 1008 г.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образования и науки Российской</w:t>
      </w:r>
      <w:proofErr w:type="gramEnd"/>
      <w:r>
        <w:rPr>
          <w:rFonts w:eastAsia="Times New Roman"/>
          <w:sz w:val="24"/>
          <w:szCs w:val="24"/>
        </w:rPr>
        <w:t xml:space="preserve"> Федерации от 17.10 2013 №1155 «Об утверждении федерального государственного стандарта дошкольного образования», У</w:t>
      </w:r>
      <w:r w:rsidR="008A5443">
        <w:rPr>
          <w:rFonts w:eastAsia="Times New Roman"/>
          <w:sz w:val="24"/>
          <w:szCs w:val="24"/>
        </w:rPr>
        <w:t>ставом МБ ДОУ «Детский сад № 168</w:t>
      </w:r>
      <w:r>
        <w:rPr>
          <w:rFonts w:eastAsia="Times New Roman"/>
          <w:sz w:val="24"/>
          <w:szCs w:val="24"/>
        </w:rPr>
        <w:t>» (далее МБ ДОУ).</w:t>
      </w:r>
    </w:p>
    <w:p w:rsidR="00CF0D06" w:rsidRDefault="00CF0D06">
      <w:pPr>
        <w:spacing w:line="19" w:lineRule="exact"/>
        <w:rPr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устанавливает единые требования к структуре и оформлению, а также регламентирует порядок рассмотрения, согласования и утверждения дополнительных общеразвивающих программах в МБ ДОУ.</w:t>
      </w:r>
    </w:p>
    <w:p w:rsidR="00CF0D06" w:rsidRDefault="00CF0D06">
      <w:pPr>
        <w:spacing w:line="21" w:lineRule="exact"/>
        <w:rPr>
          <w:sz w:val="20"/>
          <w:szCs w:val="20"/>
        </w:rPr>
      </w:pPr>
    </w:p>
    <w:p w:rsidR="00CF0D06" w:rsidRDefault="00925246">
      <w:pPr>
        <w:spacing w:line="27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Положение регламентирует реализацию дополнительных общеобразовательных программ в течение всего учебного года.</w:t>
      </w:r>
    </w:p>
    <w:p w:rsidR="00CF0D06" w:rsidRDefault="00CF0D06">
      <w:pPr>
        <w:spacing w:line="13" w:lineRule="exact"/>
        <w:rPr>
          <w:sz w:val="20"/>
          <w:szCs w:val="20"/>
        </w:rPr>
      </w:pPr>
    </w:p>
    <w:p w:rsidR="00CF0D06" w:rsidRDefault="009252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Программа составляется педагогическим работником МБ ДОУ.</w:t>
      </w:r>
    </w:p>
    <w:p w:rsidR="00CF0D06" w:rsidRDefault="00CF0D06">
      <w:pPr>
        <w:spacing w:line="67" w:lineRule="exact"/>
        <w:rPr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Допускается разработка Программы коллективом педагогов (творческой группой) МБ ДОУ. Данное решение принимается коллегиально на педагогическом совете и утверждается приказом заведующей МБ ДОУ.</w:t>
      </w:r>
    </w:p>
    <w:p w:rsidR="00CF0D06" w:rsidRDefault="00CF0D06">
      <w:pPr>
        <w:spacing w:line="21" w:lineRule="exact"/>
        <w:rPr>
          <w:sz w:val="20"/>
          <w:szCs w:val="20"/>
        </w:rPr>
      </w:pPr>
    </w:p>
    <w:p w:rsidR="00CF0D06" w:rsidRDefault="00925246">
      <w:pPr>
        <w:spacing w:line="27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Контроль за полнотой и качеством реализации Программ осуществляется заведующей и старшим воспитателем.</w:t>
      </w:r>
    </w:p>
    <w:p w:rsidR="00CF0D06" w:rsidRDefault="00CF0D06">
      <w:pPr>
        <w:spacing w:line="25" w:lineRule="exact"/>
        <w:rPr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Дополнительная общеразвивающая программа дополнительного образования детей обновляется ежегодно, согласовывается на педагогическом совете ежегодно, утверждается приказом заведующей и действует до внесения изменения.</w:t>
      </w:r>
    </w:p>
    <w:p w:rsidR="00CF0D06" w:rsidRDefault="00CF0D06">
      <w:pPr>
        <w:spacing w:line="21" w:lineRule="exact"/>
        <w:rPr>
          <w:sz w:val="20"/>
          <w:szCs w:val="20"/>
        </w:rPr>
      </w:pPr>
    </w:p>
    <w:p w:rsidR="00CF0D06" w:rsidRDefault="00925246">
      <w:pPr>
        <w:spacing w:line="27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Образовательную деятельность МБ ДОУ осуществляет на государственном языке Российской Федерации.</w:t>
      </w:r>
    </w:p>
    <w:p w:rsidR="00CF0D06" w:rsidRDefault="00CF0D06">
      <w:pPr>
        <w:spacing w:line="13" w:lineRule="exact"/>
        <w:rPr>
          <w:sz w:val="20"/>
          <w:szCs w:val="20"/>
        </w:rPr>
      </w:pPr>
    </w:p>
    <w:p w:rsidR="00CF0D06" w:rsidRDefault="009252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Основные понятия, используемые в Положении:</w:t>
      </w:r>
    </w:p>
    <w:p w:rsidR="00CF0D06" w:rsidRDefault="00CF0D06">
      <w:pPr>
        <w:spacing w:line="67" w:lineRule="exact"/>
        <w:rPr>
          <w:sz w:val="20"/>
          <w:szCs w:val="20"/>
        </w:rPr>
      </w:pPr>
    </w:p>
    <w:p w:rsidR="00CF0D06" w:rsidRDefault="00925246">
      <w:pPr>
        <w:spacing w:line="28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1.9.1. Программа —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содержания программы, а также оценочных и методических материалов.</w:t>
      </w:r>
    </w:p>
    <w:p w:rsidR="00CF0D06" w:rsidRDefault="00CF0D06">
      <w:pPr>
        <w:spacing w:line="19" w:lineRule="exact"/>
        <w:rPr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1.9.2. Учебный план — документ, который определяет перечень, трудоемкость, последовательность и распределение по периодам обучения учебного материала, иных видов учебной деятельности.</w:t>
      </w:r>
    </w:p>
    <w:p w:rsidR="00CF0D06" w:rsidRDefault="00CF0D06">
      <w:pPr>
        <w:spacing w:line="21" w:lineRule="exact"/>
        <w:rPr>
          <w:sz w:val="20"/>
          <w:szCs w:val="20"/>
        </w:rPr>
      </w:pPr>
    </w:p>
    <w:p w:rsidR="00CF0D06" w:rsidRDefault="00925246">
      <w:pPr>
        <w:spacing w:line="28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1.9.3. Направленность образования —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воспитанников и требования к результатам освоения образовательной Программы.</w:t>
      </w:r>
    </w:p>
    <w:p w:rsidR="00CF0D06" w:rsidRDefault="00CF0D06">
      <w:pPr>
        <w:spacing w:line="19" w:lineRule="exact"/>
        <w:rPr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Содержание образования по дополнительному образованию детей определяются дополнительными общеразвивающими программами, разрабатываемыми и реализуемыми МБ ДОУ самостоятельно, и должно содействовать взаимопониманию и</w:t>
      </w:r>
    </w:p>
    <w:p w:rsidR="00CF0D06" w:rsidRDefault="00CF0D06">
      <w:pPr>
        <w:sectPr w:rsidR="00CF0D06">
          <w:pgSz w:w="11900" w:h="16838"/>
          <w:pgMar w:top="1440" w:right="846" w:bottom="765" w:left="1440" w:header="0" w:footer="0" w:gutter="0"/>
          <w:cols w:space="720" w:equalWidth="0">
            <w:col w:w="9620"/>
          </w:cols>
        </w:sectPr>
      </w:pPr>
    </w:p>
    <w:p w:rsidR="00CF0D06" w:rsidRDefault="00925246">
      <w:pPr>
        <w:spacing w:line="28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сотрудничеству между участниками образовательных отношений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воспитанников и их законных представителей на свободный выбор мнений и убеждений, обеспечивать развитие способностей детей, формирование и развитие их личности в соответствии с принятыми в семье и обществе духовно-нравственными и социокультурными ценностями.</w:t>
      </w:r>
    </w:p>
    <w:p w:rsidR="00CF0D06" w:rsidRDefault="00CF0D06">
      <w:pPr>
        <w:spacing w:line="17" w:lineRule="exact"/>
        <w:rPr>
          <w:sz w:val="20"/>
          <w:szCs w:val="20"/>
        </w:rPr>
      </w:pPr>
    </w:p>
    <w:p w:rsidR="00CF0D06" w:rsidRDefault="00925246">
      <w:pPr>
        <w:spacing w:line="28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 Дополнительная общеразвивающая программа — документ, отражающий концепцию педагога в соответствии с условиями, методами и технологиями достижения запланированных результатов; модель учебного курса, отражающая процесс взаимодействия педагога и ребенка, обоснование содержания и технологии передачи образования; программа, расширяющая одну из областей основного образования; индивидуальный образовательный маршрут ребенка, при прохождении которого он выйдет на определенный уровень образованности;</w:t>
      </w:r>
    </w:p>
    <w:p w:rsidR="00CF0D06" w:rsidRDefault="00CF0D06">
      <w:pPr>
        <w:spacing w:line="9" w:lineRule="exact"/>
        <w:rPr>
          <w:sz w:val="20"/>
          <w:szCs w:val="20"/>
        </w:rPr>
      </w:pPr>
    </w:p>
    <w:p w:rsidR="00CF0D06" w:rsidRDefault="00925246">
      <w:pPr>
        <w:numPr>
          <w:ilvl w:val="0"/>
          <w:numId w:val="1"/>
        </w:numPr>
        <w:tabs>
          <w:tab w:val="left" w:pos="1280"/>
        </w:tabs>
        <w:ind w:left="1280" w:hanging="3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задачи, дополнительных общеразвивающих программ.</w:t>
      </w:r>
    </w:p>
    <w:p w:rsidR="00CF0D06" w:rsidRDefault="00CF0D06">
      <w:pPr>
        <w:spacing w:line="63" w:lineRule="exact"/>
        <w:rPr>
          <w:sz w:val="20"/>
          <w:szCs w:val="20"/>
        </w:rPr>
      </w:pPr>
    </w:p>
    <w:p w:rsidR="00CF0D06" w:rsidRDefault="00925246">
      <w:pPr>
        <w:spacing w:line="27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Программы — обеспечение обучения, воспитания, развития детей. Образовательная деятельность по дополнительным общеобразовательным</w:t>
      </w:r>
    </w:p>
    <w:p w:rsidR="00CF0D06" w:rsidRDefault="00CF0D06">
      <w:pPr>
        <w:spacing w:line="13" w:lineRule="exact"/>
        <w:rPr>
          <w:sz w:val="20"/>
          <w:szCs w:val="20"/>
        </w:rPr>
      </w:pPr>
    </w:p>
    <w:p w:rsidR="00CF0D06" w:rsidRDefault="009252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должна быть направлена на:</w:t>
      </w:r>
    </w:p>
    <w:p w:rsidR="00CF0D06" w:rsidRDefault="00CF0D06">
      <w:pPr>
        <w:spacing w:line="56" w:lineRule="exact"/>
        <w:rPr>
          <w:sz w:val="20"/>
          <w:szCs w:val="20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творческих способностей, обучающихся;</w:t>
      </w:r>
    </w:p>
    <w:p w:rsidR="00CF0D06" w:rsidRDefault="00CF0D06">
      <w:pPr>
        <w:spacing w:line="8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spacing w:line="273" w:lineRule="auto"/>
        <w:ind w:left="1700" w:hanging="370"/>
        <w:jc w:val="both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индивидуальных потребностей, обучающихся в интеллектуальном, нравственном, художественно – эстетическом развитии, а также в занятиях физической культурой и спортом;</w:t>
      </w:r>
    </w:p>
    <w:p w:rsidR="00CF0D06" w:rsidRDefault="00CF0D06">
      <w:pPr>
        <w:spacing w:line="20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здорового и безопасного образа жизни;</w:t>
      </w:r>
    </w:p>
    <w:p w:rsidR="00CF0D06" w:rsidRDefault="00CF0D06">
      <w:pPr>
        <w:spacing w:line="8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spacing w:line="259" w:lineRule="auto"/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духовно – нравственного, гражданско – патриотического, военно – патриотического, трудового воспитания обучающихся;</w:t>
      </w:r>
    </w:p>
    <w:p w:rsidR="00CF0D06" w:rsidRDefault="00CF0D06">
      <w:pPr>
        <w:spacing w:line="6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spacing w:line="259" w:lineRule="auto"/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CF0D06" w:rsidRDefault="00CF0D06">
      <w:pPr>
        <w:spacing w:line="33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профессиональную ориентацию обучающихся;</w:t>
      </w:r>
    </w:p>
    <w:p w:rsidR="00CF0D06" w:rsidRDefault="00CF0D06">
      <w:pPr>
        <w:spacing w:line="8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spacing w:line="259" w:lineRule="auto"/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F0D06" w:rsidRDefault="00CF0D06">
      <w:pPr>
        <w:spacing w:line="6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spacing w:line="278" w:lineRule="auto"/>
        <w:ind w:left="1700" w:hanging="370"/>
        <w:jc w:val="both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 – инвалидов и инвалидов;</w:t>
      </w:r>
    </w:p>
    <w:p w:rsidR="00CF0D06" w:rsidRDefault="00CF0D06">
      <w:pPr>
        <w:spacing w:line="1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социализацию и адаптацию обучающихся к жизни в обществе;</w:t>
      </w:r>
    </w:p>
    <w:p w:rsidR="00CF0D06" w:rsidRDefault="00CF0D06">
      <w:pPr>
        <w:spacing w:line="53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Default="00925246">
      <w:pPr>
        <w:numPr>
          <w:ilvl w:val="0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культуры обучающихся;</w:t>
      </w:r>
    </w:p>
    <w:p w:rsidR="00CF0D06" w:rsidRDefault="00CF0D06">
      <w:pPr>
        <w:spacing w:line="84" w:lineRule="exact"/>
        <w:rPr>
          <w:rFonts w:ascii="Symbol" w:eastAsia="Symbol" w:hAnsi="Symbol" w:cs="Symbol"/>
          <w:color w:val="878888"/>
          <w:sz w:val="24"/>
          <w:szCs w:val="24"/>
        </w:rPr>
      </w:pPr>
    </w:p>
    <w:p w:rsidR="00CF0D06" w:rsidRPr="008A5443" w:rsidRDefault="00925246" w:rsidP="008A5443">
      <w:pPr>
        <w:numPr>
          <w:ilvl w:val="0"/>
          <w:numId w:val="2"/>
        </w:numPr>
        <w:tabs>
          <w:tab w:val="left" w:pos="1700"/>
        </w:tabs>
        <w:spacing w:line="272" w:lineRule="auto"/>
        <w:ind w:left="1700" w:hanging="370"/>
        <w:jc w:val="both"/>
        <w:rPr>
          <w:rFonts w:ascii="Symbol" w:eastAsia="Symbol" w:hAnsi="Symbol" w:cs="Symbol"/>
          <w:color w:val="878888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иных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CF0D06" w:rsidRDefault="00CF0D06">
      <w:pPr>
        <w:spacing w:line="68" w:lineRule="exact"/>
        <w:rPr>
          <w:sz w:val="20"/>
          <w:szCs w:val="20"/>
        </w:rPr>
      </w:pPr>
    </w:p>
    <w:p w:rsidR="00CF0D06" w:rsidRDefault="00925246">
      <w:pPr>
        <w:numPr>
          <w:ilvl w:val="1"/>
          <w:numId w:val="3"/>
        </w:numPr>
        <w:tabs>
          <w:tab w:val="left" w:pos="1620"/>
        </w:tabs>
        <w:ind w:left="1620" w:hanging="5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дополнительной общеразвивающей программы.</w:t>
      </w:r>
    </w:p>
    <w:p w:rsidR="00CF0D06" w:rsidRDefault="00CF0D06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CF0D06" w:rsidRDefault="00925246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3.1.Структура Программы выглядит следующим образом:</w:t>
      </w:r>
    </w:p>
    <w:p w:rsidR="00CF0D06" w:rsidRDefault="00CF0D06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CF0D06" w:rsidRDefault="00925246">
      <w:pPr>
        <w:numPr>
          <w:ilvl w:val="0"/>
          <w:numId w:val="3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Титульный лист</w:t>
      </w:r>
    </w:p>
    <w:p w:rsidR="00CF0D06" w:rsidRDefault="00CF0D06">
      <w:pPr>
        <w:sectPr w:rsidR="00CF0D06">
          <w:pgSz w:w="11900" w:h="16838"/>
          <w:pgMar w:top="1135" w:right="846" w:bottom="773" w:left="1440" w:header="0" w:footer="0" w:gutter="0"/>
          <w:cols w:space="720" w:equalWidth="0">
            <w:col w:w="9620"/>
          </w:cols>
        </w:sectPr>
      </w:pPr>
    </w:p>
    <w:p w:rsidR="00CF0D06" w:rsidRDefault="00925246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Пояснительная записка;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C7423B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</w:t>
      </w:r>
      <w:r w:rsidR="00925246">
        <w:rPr>
          <w:rFonts w:eastAsia="Times New Roman"/>
          <w:sz w:val="24"/>
          <w:szCs w:val="24"/>
        </w:rPr>
        <w:t>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C7423B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Учебно-тематический план</w:t>
      </w:r>
      <w:r w:rsidR="00925246">
        <w:rPr>
          <w:rFonts w:eastAsia="Times New Roman"/>
          <w:sz w:val="24"/>
          <w:szCs w:val="24"/>
        </w:rPr>
        <w:t>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C7423B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</w:t>
      </w:r>
      <w:r w:rsidR="00925246">
        <w:rPr>
          <w:rFonts w:eastAsia="Times New Roman"/>
          <w:sz w:val="24"/>
          <w:szCs w:val="24"/>
        </w:rPr>
        <w:t>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7A3439" w:rsidRPr="007A3439" w:rsidRDefault="00C7423B" w:rsidP="007A3439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Диагностическое обеспечение программы</w:t>
      </w:r>
      <w:r w:rsidR="00925246">
        <w:rPr>
          <w:rFonts w:eastAsia="Times New Roman"/>
          <w:sz w:val="24"/>
          <w:szCs w:val="24"/>
        </w:rPr>
        <w:t>.</w:t>
      </w:r>
    </w:p>
    <w:p w:rsidR="00C7423B" w:rsidRPr="00C7423B" w:rsidRDefault="007A3439" w:rsidP="00C7423B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Информационно - методическое обеспечение программы.</w:t>
      </w:r>
    </w:p>
    <w:p w:rsidR="00C7423B" w:rsidRPr="00C7423B" w:rsidRDefault="007A3439" w:rsidP="007A3439">
      <w:pPr>
        <w:tabs>
          <w:tab w:val="left" w:pos="1680"/>
        </w:tabs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  <w:r>
        <w:rPr>
          <w:rFonts w:ascii="Symbol" w:eastAsia="Symbol" w:hAnsi="Symbol" w:cs="Symbol"/>
          <w:color w:val="878888"/>
          <w:sz w:val="20"/>
          <w:szCs w:val="20"/>
        </w:rPr>
        <w:t></w:t>
      </w:r>
    </w:p>
    <w:p w:rsidR="00CF0D06" w:rsidRDefault="00CF0D06">
      <w:pPr>
        <w:spacing w:line="55" w:lineRule="exact"/>
        <w:rPr>
          <w:sz w:val="20"/>
          <w:szCs w:val="20"/>
        </w:rPr>
      </w:pPr>
    </w:p>
    <w:p w:rsidR="00CF0D06" w:rsidRDefault="009252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На титульном листе рекомендуется указывать:</w:t>
      </w:r>
    </w:p>
    <w:p w:rsidR="00CF0D06" w:rsidRDefault="00CF0D06">
      <w:pPr>
        <w:spacing w:line="55" w:lineRule="exact"/>
        <w:rPr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полное наименование образовательного учреждения;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где, когда и кем утверждена Программа;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Программы;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возраст детей;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Программы;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ФИО, должность автора(ов) Программы;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города, населенного пункта, в котором реализуется Программа;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год разработки Программы.</w:t>
      </w:r>
    </w:p>
    <w:p w:rsidR="00CF0D06" w:rsidRDefault="00CF0D06">
      <w:pPr>
        <w:spacing w:line="56" w:lineRule="exact"/>
        <w:rPr>
          <w:sz w:val="20"/>
          <w:szCs w:val="20"/>
        </w:rPr>
      </w:pPr>
    </w:p>
    <w:p w:rsidR="00CF0D06" w:rsidRDefault="00925246">
      <w:pPr>
        <w:tabs>
          <w:tab w:val="left" w:pos="1640"/>
          <w:tab w:val="left" w:pos="33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пояснительной</w:t>
      </w:r>
      <w:r>
        <w:rPr>
          <w:rFonts w:eastAsia="Times New Roman"/>
          <w:sz w:val="24"/>
          <w:szCs w:val="24"/>
        </w:rPr>
        <w:tab/>
        <w:t>записке к Программе следует раскрыть:</w:t>
      </w:r>
    </w:p>
    <w:p w:rsidR="00CF0D06" w:rsidRDefault="00CF0D06">
      <w:pPr>
        <w:spacing w:line="67" w:lineRule="exact"/>
        <w:rPr>
          <w:sz w:val="20"/>
          <w:szCs w:val="20"/>
        </w:rPr>
      </w:pPr>
    </w:p>
    <w:p w:rsidR="00CF0D06" w:rsidRDefault="00925246">
      <w:pPr>
        <w:numPr>
          <w:ilvl w:val="0"/>
          <w:numId w:val="6"/>
        </w:numPr>
        <w:tabs>
          <w:tab w:val="left" w:pos="1676"/>
        </w:tabs>
        <w:spacing w:line="277" w:lineRule="auto"/>
        <w:ind w:left="260" w:firstLine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направленность Программы (туристско-краеведческая, физкультурно-спортивная, социально-педагогическая и др.);</w:t>
      </w:r>
    </w:p>
    <w:p w:rsidR="00CF0D06" w:rsidRDefault="00CF0D06">
      <w:pPr>
        <w:spacing w:line="13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новизну, актуальность, педагогическую целесообразность;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цель и задачи Программы;</w:t>
      </w:r>
    </w:p>
    <w:p w:rsidR="00CF0D06" w:rsidRDefault="00CF0D06">
      <w:pPr>
        <w:spacing w:line="67" w:lineRule="exact"/>
        <w:rPr>
          <w:sz w:val="20"/>
          <w:szCs w:val="20"/>
        </w:rPr>
      </w:pPr>
    </w:p>
    <w:p w:rsidR="00CF0D06" w:rsidRDefault="00925246">
      <w:pPr>
        <w:spacing w:line="28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программы – предполагаемый результат образовательного процесса, к которому должны быть направлены все усилия педагога.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CF0D06" w:rsidRDefault="00CF0D06">
      <w:pPr>
        <w:spacing w:line="17" w:lineRule="exact"/>
        <w:rPr>
          <w:sz w:val="20"/>
          <w:szCs w:val="20"/>
        </w:rPr>
      </w:pPr>
    </w:p>
    <w:p w:rsidR="00CF0D06" w:rsidRDefault="00925246">
      <w:pPr>
        <w:spacing w:line="28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CF0D06" w:rsidRDefault="00CF0D06">
      <w:pPr>
        <w:spacing w:line="6" w:lineRule="exact"/>
        <w:rPr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отличительные особенности данной Программы от уже существующих;</w:t>
      </w:r>
    </w:p>
    <w:p w:rsidR="00CF0D06" w:rsidRDefault="00CF0D06">
      <w:pPr>
        <w:spacing w:line="67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76"/>
        </w:tabs>
        <w:spacing w:line="284" w:lineRule="auto"/>
        <w:ind w:left="260" w:firstLine="710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возраст детей, участвующих в реализации данной Программы, количество воспитанников в кружке, студии, их возрастные категории, а также продолжительность занятий, которые зависят от направленности дополнительных общеобразовательных программ и определяются локальным нормативным актом МБ ДОУ.</w:t>
      </w:r>
    </w:p>
    <w:p w:rsidR="00CF0D06" w:rsidRDefault="00CF0D06">
      <w:pPr>
        <w:spacing w:line="19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76"/>
        </w:tabs>
        <w:spacing w:line="277" w:lineRule="auto"/>
        <w:ind w:left="260" w:firstLine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сроки реализации Программы (продолжит</w:t>
      </w:r>
      <w:bookmarkStart w:id="0" w:name="_GoBack"/>
      <w:bookmarkEnd w:id="0"/>
      <w:r>
        <w:rPr>
          <w:rFonts w:eastAsia="Times New Roman"/>
          <w:sz w:val="24"/>
          <w:szCs w:val="24"/>
        </w:rPr>
        <w:t>ельность образовательного процесса, этапы);</w:t>
      </w:r>
    </w:p>
    <w:p w:rsidR="00CF0D06" w:rsidRDefault="00CF0D06">
      <w:pPr>
        <w:spacing w:line="13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формы и режим занятий;</w:t>
      </w:r>
    </w:p>
    <w:p w:rsidR="00CF0D06" w:rsidRDefault="00CF0D06">
      <w:pPr>
        <w:spacing w:line="5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 и способы определения их результативности;</w:t>
      </w:r>
    </w:p>
    <w:p w:rsidR="00CF0D06" w:rsidRDefault="00CF0D06">
      <w:pPr>
        <w:spacing w:line="67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1"/>
          <w:numId w:val="7"/>
        </w:numPr>
        <w:tabs>
          <w:tab w:val="left" w:pos="1676"/>
        </w:tabs>
        <w:spacing w:line="277" w:lineRule="auto"/>
        <w:ind w:left="260" w:firstLine="710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</w:t>
      </w:r>
    </w:p>
    <w:p w:rsidR="00CF0D06" w:rsidRDefault="00CF0D06">
      <w:pPr>
        <w:spacing w:line="13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т.д.).</w:t>
      </w:r>
    </w:p>
    <w:p w:rsidR="00CF0D06" w:rsidRDefault="00CF0D06">
      <w:pPr>
        <w:sectPr w:rsidR="00CF0D06">
          <w:pgSz w:w="11900" w:h="16838"/>
          <w:pgMar w:top="1122" w:right="846" w:bottom="963" w:left="1440" w:header="0" w:footer="0" w:gutter="0"/>
          <w:cols w:space="720" w:equalWidth="0">
            <w:col w:w="9620"/>
          </w:cols>
        </w:sectPr>
      </w:pPr>
    </w:p>
    <w:p w:rsidR="00CF0D06" w:rsidRDefault="00925246">
      <w:pPr>
        <w:numPr>
          <w:ilvl w:val="0"/>
          <w:numId w:val="8"/>
        </w:numPr>
        <w:tabs>
          <w:tab w:val="left" w:pos="1676"/>
        </w:tabs>
        <w:spacing w:line="282" w:lineRule="auto"/>
        <w:ind w:left="260" w:firstLine="710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возрастные характеристики, формы занятий (аудиторные и внеаудиторные), год обучения, психолого-педагогические особенности, количество занятий и учебных часов в неделю, количество учебных часов за год.</w:t>
      </w:r>
    </w:p>
    <w:p w:rsidR="00CF0D06" w:rsidRDefault="00CF0D06">
      <w:pPr>
        <w:spacing w:line="21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4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3.4. Учебный план Программы может содержать перечень разделов, тем, количество часов по каждой теме с разбивкой на теоретические и практические виды занятий.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CF0D06" w:rsidRDefault="00CF0D06">
      <w:pPr>
        <w:spacing w:line="6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ind w:left="98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занятий в год:</w:t>
      </w:r>
    </w:p>
    <w:p w:rsidR="00CF0D06" w:rsidRDefault="00CF0D06">
      <w:pPr>
        <w:spacing w:line="67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77" w:lineRule="auto"/>
        <w:ind w:left="260" w:firstLine="708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- аудиторных на период с сентября по май при нагрузке 1 час в неделю –36 часов, 2 часа в неделю – 72 часа;</w:t>
      </w:r>
    </w:p>
    <w:p w:rsidR="00CF0D06" w:rsidRDefault="00CF0D06">
      <w:pPr>
        <w:spacing w:line="25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4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3.5. Содержание Программы,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CF0D06" w:rsidRDefault="00CF0D06">
      <w:pPr>
        <w:spacing w:line="19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5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3.6.Методическое обеспечение Программы - (разработки игр, бесед, походов, экскурсий, конкурсов, и т.д.); рекомендаций по проведению практических работ, дидактический и игровой материалы.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</w:t>
      </w:r>
    </w:p>
    <w:p w:rsidR="00CF0D06" w:rsidRDefault="00CF0D06">
      <w:pPr>
        <w:spacing w:line="17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формами проведения занятий могут быть: ООД, игровые образовательные ситуации, беседы, встречи, экскурсии, игры, праздники, викторины, выставки, концерты и др.</w:t>
      </w:r>
    </w:p>
    <w:p w:rsidR="00CF0D06" w:rsidRDefault="00CF0D06">
      <w:pPr>
        <w:spacing w:line="20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5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3.7. Планируемые результаты — требования к знаниям и умениям, критерии оценки. Здесь оценивается эффективность выполнения программы. В этом разделе необходимо дать характеристики знаний, умений, навыков по данному курсу; знание определяется в соответствии с теоретическими пунктами программы, умение — с практическими. Если программа рассчитана более чем на 1 год, то необходимо для каждого года обучения определяются критерии оценки результатов.</w:t>
      </w:r>
    </w:p>
    <w:p w:rsidR="00CF0D06" w:rsidRDefault="00CF0D06">
      <w:pPr>
        <w:spacing w:line="21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5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обучения воспитанников по программе является: определенный объем знаний, умений и навыков, развитие способностей, повышение престижа кружков, студий, улучшение показателей адаптации в обществе, участие студий, кружков и его членов в массовых мероприятиях различного уровня: выставки, конкурсы, фестивали, соревнования, публикации.</w:t>
      </w:r>
    </w:p>
    <w:p w:rsidR="00CF0D06" w:rsidRDefault="00CF0D06">
      <w:pPr>
        <w:spacing w:line="17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за реализацией Программы может проводиться в разных формах: итоговое занятие, итоговый концерт, наблюдение за деятельностью детей, собеседование, олимпиада, конкурс, соревнование.</w:t>
      </w:r>
    </w:p>
    <w:p w:rsidR="00CF0D06" w:rsidRDefault="00CF0D06">
      <w:pPr>
        <w:spacing w:line="21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3.8. Приводится список рекомендуемой и используемой литературы. Указываются: Ф.И.О. автора, заглавие, подзаголовок, составитель, место издания, издательство, год издания.</w:t>
      </w:r>
    </w:p>
    <w:p w:rsidR="00CF0D06" w:rsidRDefault="00CF0D06">
      <w:pPr>
        <w:spacing w:line="20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spacing w:line="282" w:lineRule="auto"/>
        <w:ind w:left="260" w:firstLine="708"/>
        <w:jc w:val="both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sz w:val="24"/>
          <w:szCs w:val="24"/>
        </w:rPr>
        <w:t>3.9.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CF0D06" w:rsidRDefault="00CF0D06">
      <w:pPr>
        <w:spacing w:line="13" w:lineRule="exact"/>
        <w:rPr>
          <w:rFonts w:ascii="Symbol" w:eastAsia="Symbol" w:hAnsi="Symbol" w:cs="Symbol"/>
          <w:color w:val="878888"/>
          <w:sz w:val="20"/>
          <w:szCs w:val="20"/>
        </w:rPr>
      </w:pPr>
    </w:p>
    <w:p w:rsidR="00CF0D06" w:rsidRDefault="00925246">
      <w:pPr>
        <w:ind w:left="980"/>
        <w:rPr>
          <w:rFonts w:ascii="Symbol" w:eastAsia="Symbol" w:hAnsi="Symbol" w:cs="Symbol"/>
          <w:color w:val="878888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Контроль</w:t>
      </w:r>
    </w:p>
    <w:p w:rsidR="00CF0D06" w:rsidRDefault="00CF0D06">
      <w:pPr>
        <w:sectPr w:rsidR="00CF0D06">
          <w:pgSz w:w="11900" w:h="16838"/>
          <w:pgMar w:top="1135" w:right="846" w:bottom="958" w:left="1440" w:header="0" w:footer="0" w:gutter="0"/>
          <w:cols w:space="720" w:equalWidth="0">
            <w:col w:w="9620"/>
          </w:cols>
        </w:sectPr>
      </w:pPr>
    </w:p>
    <w:p w:rsidR="00CF0D06" w:rsidRDefault="00925246">
      <w:pPr>
        <w:spacing w:line="277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4.1. Ответственность за полноту и качество разработки Программы возлагается на ответственных специалистов.</w:t>
      </w:r>
    </w:p>
    <w:p w:rsidR="00CF0D06" w:rsidRDefault="00CF0D06">
      <w:pPr>
        <w:spacing w:line="26" w:lineRule="exact"/>
        <w:rPr>
          <w:sz w:val="20"/>
          <w:szCs w:val="20"/>
        </w:rPr>
      </w:pPr>
    </w:p>
    <w:p w:rsidR="00CF0D06" w:rsidRDefault="00925246">
      <w:pPr>
        <w:spacing w:line="27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Ответственность за полнотой реализации Программ возлагается на заведующего, старшего воспитателя.</w:t>
      </w:r>
    </w:p>
    <w:p w:rsidR="00CF0D06" w:rsidRDefault="00CF0D06">
      <w:pPr>
        <w:spacing w:line="18" w:lineRule="exact"/>
        <w:rPr>
          <w:sz w:val="20"/>
          <w:szCs w:val="20"/>
        </w:rPr>
      </w:pPr>
    </w:p>
    <w:p w:rsidR="00CF0D06" w:rsidRDefault="00925246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Хранение программ</w:t>
      </w:r>
    </w:p>
    <w:p w:rsidR="00CF0D06" w:rsidRDefault="00CF0D06">
      <w:pPr>
        <w:spacing w:line="50" w:lineRule="exact"/>
        <w:rPr>
          <w:sz w:val="20"/>
          <w:szCs w:val="20"/>
        </w:rPr>
      </w:pPr>
    </w:p>
    <w:p w:rsidR="00CF0D06" w:rsidRDefault="009252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Программы хранятся в методическом кабинете МБ ДОУ.</w:t>
      </w:r>
    </w:p>
    <w:p w:rsidR="00CF0D06" w:rsidRDefault="00CF0D06">
      <w:pPr>
        <w:spacing w:line="55" w:lineRule="exact"/>
        <w:rPr>
          <w:sz w:val="20"/>
          <w:szCs w:val="20"/>
        </w:rPr>
      </w:pPr>
    </w:p>
    <w:p w:rsidR="00CF0D06" w:rsidRDefault="009252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Программа хранится 3 года после истечения срока ее действия.</w:t>
      </w:r>
    </w:p>
    <w:sectPr w:rsidR="00CF0D06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42619F8"/>
    <w:lvl w:ilvl="0" w:tplc="B65A5338">
      <w:start w:val="1"/>
      <w:numFmt w:val="bullet"/>
      <w:lvlText w:val=""/>
      <w:lvlJc w:val="left"/>
    </w:lvl>
    <w:lvl w:ilvl="1" w:tplc="DE700A0A">
      <w:numFmt w:val="decimal"/>
      <w:lvlText w:val=""/>
      <w:lvlJc w:val="left"/>
    </w:lvl>
    <w:lvl w:ilvl="2" w:tplc="77B013C2">
      <w:numFmt w:val="decimal"/>
      <w:lvlText w:val=""/>
      <w:lvlJc w:val="left"/>
    </w:lvl>
    <w:lvl w:ilvl="3" w:tplc="6C44E5BE">
      <w:numFmt w:val="decimal"/>
      <w:lvlText w:val=""/>
      <w:lvlJc w:val="left"/>
    </w:lvl>
    <w:lvl w:ilvl="4" w:tplc="45CE4286">
      <w:numFmt w:val="decimal"/>
      <w:lvlText w:val=""/>
      <w:lvlJc w:val="left"/>
    </w:lvl>
    <w:lvl w:ilvl="5" w:tplc="75F49B58">
      <w:numFmt w:val="decimal"/>
      <w:lvlText w:val=""/>
      <w:lvlJc w:val="left"/>
    </w:lvl>
    <w:lvl w:ilvl="6" w:tplc="FD6010B2">
      <w:numFmt w:val="decimal"/>
      <w:lvlText w:val=""/>
      <w:lvlJc w:val="left"/>
    </w:lvl>
    <w:lvl w:ilvl="7" w:tplc="E7BE0884">
      <w:numFmt w:val="decimal"/>
      <w:lvlText w:val=""/>
      <w:lvlJc w:val="left"/>
    </w:lvl>
    <w:lvl w:ilvl="8" w:tplc="F1F61F90">
      <w:numFmt w:val="decimal"/>
      <w:lvlText w:val=""/>
      <w:lvlJc w:val="left"/>
    </w:lvl>
  </w:abstractNum>
  <w:abstractNum w:abstractNumId="1">
    <w:nsid w:val="00001649"/>
    <w:multiLevelType w:val="hybridMultilevel"/>
    <w:tmpl w:val="CED6644C"/>
    <w:lvl w:ilvl="0" w:tplc="2D4C2EAC">
      <w:start w:val="1"/>
      <w:numFmt w:val="bullet"/>
      <w:lvlText w:val=""/>
      <w:lvlJc w:val="left"/>
    </w:lvl>
    <w:lvl w:ilvl="1" w:tplc="09E4F364">
      <w:start w:val="61"/>
      <w:numFmt w:val="upperLetter"/>
      <w:lvlText w:val="%2."/>
      <w:lvlJc w:val="left"/>
    </w:lvl>
    <w:lvl w:ilvl="2" w:tplc="E2BA8604">
      <w:numFmt w:val="decimal"/>
      <w:lvlText w:val=""/>
      <w:lvlJc w:val="left"/>
    </w:lvl>
    <w:lvl w:ilvl="3" w:tplc="C6E24FF0">
      <w:numFmt w:val="decimal"/>
      <w:lvlText w:val=""/>
      <w:lvlJc w:val="left"/>
    </w:lvl>
    <w:lvl w:ilvl="4" w:tplc="2708A6A6">
      <w:numFmt w:val="decimal"/>
      <w:lvlText w:val=""/>
      <w:lvlJc w:val="left"/>
    </w:lvl>
    <w:lvl w:ilvl="5" w:tplc="C89492DA">
      <w:numFmt w:val="decimal"/>
      <w:lvlText w:val=""/>
      <w:lvlJc w:val="left"/>
    </w:lvl>
    <w:lvl w:ilvl="6" w:tplc="1A6E31E8">
      <w:numFmt w:val="decimal"/>
      <w:lvlText w:val=""/>
      <w:lvlJc w:val="left"/>
    </w:lvl>
    <w:lvl w:ilvl="7" w:tplc="0A40AA6A">
      <w:numFmt w:val="decimal"/>
      <w:lvlText w:val=""/>
      <w:lvlJc w:val="left"/>
    </w:lvl>
    <w:lvl w:ilvl="8" w:tplc="13669AC2">
      <w:numFmt w:val="decimal"/>
      <w:lvlText w:val=""/>
      <w:lvlJc w:val="left"/>
    </w:lvl>
  </w:abstractNum>
  <w:abstractNum w:abstractNumId="2">
    <w:nsid w:val="000026E9"/>
    <w:multiLevelType w:val="hybridMultilevel"/>
    <w:tmpl w:val="F9ACCD5E"/>
    <w:lvl w:ilvl="0" w:tplc="434AE9CC">
      <w:start w:val="1"/>
      <w:numFmt w:val="bullet"/>
      <w:lvlText w:val="и"/>
      <w:lvlJc w:val="left"/>
    </w:lvl>
    <w:lvl w:ilvl="1" w:tplc="E4E0EC28">
      <w:start w:val="1"/>
      <w:numFmt w:val="bullet"/>
      <w:lvlText w:val=""/>
      <w:lvlJc w:val="left"/>
    </w:lvl>
    <w:lvl w:ilvl="2" w:tplc="62026666">
      <w:numFmt w:val="decimal"/>
      <w:lvlText w:val=""/>
      <w:lvlJc w:val="left"/>
    </w:lvl>
    <w:lvl w:ilvl="3" w:tplc="DEC83AB0">
      <w:numFmt w:val="decimal"/>
      <w:lvlText w:val=""/>
      <w:lvlJc w:val="left"/>
    </w:lvl>
    <w:lvl w:ilvl="4" w:tplc="F46C9606">
      <w:numFmt w:val="decimal"/>
      <w:lvlText w:val=""/>
      <w:lvlJc w:val="left"/>
    </w:lvl>
    <w:lvl w:ilvl="5" w:tplc="DEB0AD42">
      <w:numFmt w:val="decimal"/>
      <w:lvlText w:val=""/>
      <w:lvlJc w:val="left"/>
    </w:lvl>
    <w:lvl w:ilvl="6" w:tplc="530A260A">
      <w:numFmt w:val="decimal"/>
      <w:lvlText w:val=""/>
      <w:lvlJc w:val="left"/>
    </w:lvl>
    <w:lvl w:ilvl="7" w:tplc="D54E8B9E">
      <w:numFmt w:val="decimal"/>
      <w:lvlText w:val=""/>
      <w:lvlJc w:val="left"/>
    </w:lvl>
    <w:lvl w:ilvl="8" w:tplc="BF781226">
      <w:numFmt w:val="decimal"/>
      <w:lvlText w:val=""/>
      <w:lvlJc w:val="left"/>
    </w:lvl>
  </w:abstractNum>
  <w:abstractNum w:abstractNumId="3">
    <w:nsid w:val="000041BB"/>
    <w:multiLevelType w:val="hybridMultilevel"/>
    <w:tmpl w:val="BA027C56"/>
    <w:lvl w:ilvl="0" w:tplc="68E6DF9C">
      <w:start w:val="1"/>
      <w:numFmt w:val="bullet"/>
      <w:lvlText w:val=""/>
      <w:lvlJc w:val="left"/>
    </w:lvl>
    <w:lvl w:ilvl="1" w:tplc="F3BE60CA">
      <w:numFmt w:val="decimal"/>
      <w:lvlText w:val=""/>
      <w:lvlJc w:val="left"/>
    </w:lvl>
    <w:lvl w:ilvl="2" w:tplc="AA36759A">
      <w:numFmt w:val="decimal"/>
      <w:lvlText w:val=""/>
      <w:lvlJc w:val="left"/>
    </w:lvl>
    <w:lvl w:ilvl="3" w:tplc="EECCC2D2">
      <w:numFmt w:val="decimal"/>
      <w:lvlText w:val=""/>
      <w:lvlJc w:val="left"/>
    </w:lvl>
    <w:lvl w:ilvl="4" w:tplc="86608694">
      <w:numFmt w:val="decimal"/>
      <w:lvlText w:val=""/>
      <w:lvlJc w:val="left"/>
    </w:lvl>
    <w:lvl w:ilvl="5" w:tplc="5B647B6C">
      <w:numFmt w:val="decimal"/>
      <w:lvlText w:val=""/>
      <w:lvlJc w:val="left"/>
    </w:lvl>
    <w:lvl w:ilvl="6" w:tplc="71A43C60">
      <w:numFmt w:val="decimal"/>
      <w:lvlText w:val=""/>
      <w:lvlJc w:val="left"/>
    </w:lvl>
    <w:lvl w:ilvl="7" w:tplc="9F84F224">
      <w:numFmt w:val="decimal"/>
      <w:lvlText w:val=""/>
      <w:lvlJc w:val="left"/>
    </w:lvl>
    <w:lvl w:ilvl="8" w:tplc="EEB64D26">
      <w:numFmt w:val="decimal"/>
      <w:lvlText w:val=""/>
      <w:lvlJc w:val="left"/>
    </w:lvl>
  </w:abstractNum>
  <w:abstractNum w:abstractNumId="4">
    <w:nsid w:val="00005AF1"/>
    <w:multiLevelType w:val="hybridMultilevel"/>
    <w:tmpl w:val="4282E25E"/>
    <w:lvl w:ilvl="0" w:tplc="C3540DA2">
      <w:start w:val="1"/>
      <w:numFmt w:val="bullet"/>
      <w:lvlText w:val=""/>
      <w:lvlJc w:val="left"/>
    </w:lvl>
    <w:lvl w:ilvl="1" w:tplc="76CC116E">
      <w:numFmt w:val="decimal"/>
      <w:lvlText w:val=""/>
      <w:lvlJc w:val="left"/>
    </w:lvl>
    <w:lvl w:ilvl="2" w:tplc="30BE6934">
      <w:numFmt w:val="decimal"/>
      <w:lvlText w:val=""/>
      <w:lvlJc w:val="left"/>
    </w:lvl>
    <w:lvl w:ilvl="3" w:tplc="75CCB6E8">
      <w:numFmt w:val="decimal"/>
      <w:lvlText w:val=""/>
      <w:lvlJc w:val="left"/>
    </w:lvl>
    <w:lvl w:ilvl="4" w:tplc="7696DEA2">
      <w:numFmt w:val="decimal"/>
      <w:lvlText w:val=""/>
      <w:lvlJc w:val="left"/>
    </w:lvl>
    <w:lvl w:ilvl="5" w:tplc="A070690C">
      <w:numFmt w:val="decimal"/>
      <w:lvlText w:val=""/>
      <w:lvlJc w:val="left"/>
    </w:lvl>
    <w:lvl w:ilvl="6" w:tplc="57E2D0CE">
      <w:numFmt w:val="decimal"/>
      <w:lvlText w:val=""/>
      <w:lvlJc w:val="left"/>
    </w:lvl>
    <w:lvl w:ilvl="7" w:tplc="05D4D9B8">
      <w:numFmt w:val="decimal"/>
      <w:lvlText w:val=""/>
      <w:lvlJc w:val="left"/>
    </w:lvl>
    <w:lvl w:ilvl="8" w:tplc="086C6142">
      <w:numFmt w:val="decimal"/>
      <w:lvlText w:val=""/>
      <w:lvlJc w:val="left"/>
    </w:lvl>
  </w:abstractNum>
  <w:abstractNum w:abstractNumId="5">
    <w:nsid w:val="00005F90"/>
    <w:multiLevelType w:val="hybridMultilevel"/>
    <w:tmpl w:val="A990A200"/>
    <w:lvl w:ilvl="0" w:tplc="7C52EC2A">
      <w:start w:val="1"/>
      <w:numFmt w:val="bullet"/>
      <w:lvlText w:val=""/>
      <w:lvlJc w:val="left"/>
    </w:lvl>
    <w:lvl w:ilvl="1" w:tplc="CA20B0E4">
      <w:numFmt w:val="decimal"/>
      <w:lvlText w:val=""/>
      <w:lvlJc w:val="left"/>
    </w:lvl>
    <w:lvl w:ilvl="2" w:tplc="C574695C">
      <w:numFmt w:val="decimal"/>
      <w:lvlText w:val=""/>
      <w:lvlJc w:val="left"/>
    </w:lvl>
    <w:lvl w:ilvl="3" w:tplc="77044522">
      <w:numFmt w:val="decimal"/>
      <w:lvlText w:val=""/>
      <w:lvlJc w:val="left"/>
    </w:lvl>
    <w:lvl w:ilvl="4" w:tplc="7D06F356">
      <w:numFmt w:val="decimal"/>
      <w:lvlText w:val=""/>
      <w:lvlJc w:val="left"/>
    </w:lvl>
    <w:lvl w:ilvl="5" w:tplc="EFC8518C">
      <w:numFmt w:val="decimal"/>
      <w:lvlText w:val=""/>
      <w:lvlJc w:val="left"/>
    </w:lvl>
    <w:lvl w:ilvl="6" w:tplc="E474B422">
      <w:numFmt w:val="decimal"/>
      <w:lvlText w:val=""/>
      <w:lvlJc w:val="left"/>
    </w:lvl>
    <w:lvl w:ilvl="7" w:tplc="193EADF4">
      <w:numFmt w:val="decimal"/>
      <w:lvlText w:val=""/>
      <w:lvlJc w:val="left"/>
    </w:lvl>
    <w:lvl w:ilvl="8" w:tplc="1DF45B30">
      <w:numFmt w:val="decimal"/>
      <w:lvlText w:val=""/>
      <w:lvlJc w:val="left"/>
    </w:lvl>
  </w:abstractNum>
  <w:abstractNum w:abstractNumId="6">
    <w:nsid w:val="00006952"/>
    <w:multiLevelType w:val="hybridMultilevel"/>
    <w:tmpl w:val="E9BEA4E6"/>
    <w:lvl w:ilvl="0" w:tplc="8758E298">
      <w:start w:val="35"/>
      <w:numFmt w:val="upperLetter"/>
      <w:lvlText w:val="%1."/>
      <w:lvlJc w:val="left"/>
    </w:lvl>
    <w:lvl w:ilvl="1" w:tplc="71E841D8">
      <w:numFmt w:val="decimal"/>
      <w:lvlText w:val=""/>
      <w:lvlJc w:val="left"/>
    </w:lvl>
    <w:lvl w:ilvl="2" w:tplc="886E7CB6">
      <w:numFmt w:val="decimal"/>
      <w:lvlText w:val=""/>
      <w:lvlJc w:val="left"/>
    </w:lvl>
    <w:lvl w:ilvl="3" w:tplc="BA4A460E">
      <w:numFmt w:val="decimal"/>
      <w:lvlText w:val=""/>
      <w:lvlJc w:val="left"/>
    </w:lvl>
    <w:lvl w:ilvl="4" w:tplc="0B121230">
      <w:numFmt w:val="decimal"/>
      <w:lvlText w:val=""/>
      <w:lvlJc w:val="left"/>
    </w:lvl>
    <w:lvl w:ilvl="5" w:tplc="1E4C9972">
      <w:numFmt w:val="decimal"/>
      <w:lvlText w:val=""/>
      <w:lvlJc w:val="left"/>
    </w:lvl>
    <w:lvl w:ilvl="6" w:tplc="27FEB0C4">
      <w:numFmt w:val="decimal"/>
      <w:lvlText w:val=""/>
      <w:lvlJc w:val="left"/>
    </w:lvl>
    <w:lvl w:ilvl="7" w:tplc="CCB26106">
      <w:numFmt w:val="decimal"/>
      <w:lvlText w:val=""/>
      <w:lvlJc w:val="left"/>
    </w:lvl>
    <w:lvl w:ilvl="8" w:tplc="9CF60BF8">
      <w:numFmt w:val="decimal"/>
      <w:lvlText w:val=""/>
      <w:lvlJc w:val="left"/>
    </w:lvl>
  </w:abstractNum>
  <w:abstractNum w:abstractNumId="7">
    <w:nsid w:val="00006DF1"/>
    <w:multiLevelType w:val="hybridMultilevel"/>
    <w:tmpl w:val="944CB190"/>
    <w:lvl w:ilvl="0" w:tplc="6F5A4AFC">
      <w:start w:val="1"/>
      <w:numFmt w:val="bullet"/>
      <w:lvlText w:val=""/>
      <w:lvlJc w:val="left"/>
    </w:lvl>
    <w:lvl w:ilvl="1" w:tplc="156C54DE">
      <w:numFmt w:val="decimal"/>
      <w:lvlText w:val=""/>
      <w:lvlJc w:val="left"/>
    </w:lvl>
    <w:lvl w:ilvl="2" w:tplc="1A707D10">
      <w:numFmt w:val="decimal"/>
      <w:lvlText w:val=""/>
      <w:lvlJc w:val="left"/>
    </w:lvl>
    <w:lvl w:ilvl="3" w:tplc="71068A7E">
      <w:numFmt w:val="decimal"/>
      <w:lvlText w:val=""/>
      <w:lvlJc w:val="left"/>
    </w:lvl>
    <w:lvl w:ilvl="4" w:tplc="7B4C9214">
      <w:numFmt w:val="decimal"/>
      <w:lvlText w:val=""/>
      <w:lvlJc w:val="left"/>
    </w:lvl>
    <w:lvl w:ilvl="5" w:tplc="8A5C7FCA">
      <w:numFmt w:val="decimal"/>
      <w:lvlText w:val=""/>
      <w:lvlJc w:val="left"/>
    </w:lvl>
    <w:lvl w:ilvl="6" w:tplc="E48A08F8">
      <w:numFmt w:val="decimal"/>
      <w:lvlText w:val=""/>
      <w:lvlJc w:val="left"/>
    </w:lvl>
    <w:lvl w:ilvl="7" w:tplc="854EA4FE">
      <w:numFmt w:val="decimal"/>
      <w:lvlText w:val=""/>
      <w:lvlJc w:val="left"/>
    </w:lvl>
    <w:lvl w:ilvl="8" w:tplc="206AE142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06"/>
    <w:rsid w:val="00595C01"/>
    <w:rsid w:val="007A3439"/>
    <w:rsid w:val="008A5443"/>
    <w:rsid w:val="008E0B8E"/>
    <w:rsid w:val="008E7F80"/>
    <w:rsid w:val="00925246"/>
    <w:rsid w:val="00B66982"/>
    <w:rsid w:val="00C7423B"/>
    <w:rsid w:val="00C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semiHidden/>
    <w:rsid w:val="00595C01"/>
    <w:pPr>
      <w:jc w:val="center"/>
    </w:pPr>
    <w:rPr>
      <w:rFonts w:eastAsia="Times New Roman"/>
      <w:b/>
      <w:bCs/>
      <w:i/>
      <w:iCs/>
      <w:sz w:val="32"/>
      <w:szCs w:val="24"/>
    </w:rPr>
  </w:style>
  <w:style w:type="character" w:customStyle="1" w:styleId="a5">
    <w:name w:val="Основной текст Знак"/>
    <w:basedOn w:val="a0"/>
    <w:link w:val="a4"/>
    <w:semiHidden/>
    <w:rsid w:val="00595C01"/>
    <w:rPr>
      <w:rFonts w:eastAsia="Times New Roman"/>
      <w:b/>
      <w:bCs/>
      <w:i/>
      <w:iCs/>
      <w:sz w:val="32"/>
      <w:szCs w:val="24"/>
    </w:rPr>
  </w:style>
  <w:style w:type="paragraph" w:styleId="a6">
    <w:name w:val="List Paragraph"/>
    <w:basedOn w:val="a"/>
    <w:uiPriority w:val="34"/>
    <w:qFormat/>
    <w:rsid w:val="00C742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9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semiHidden/>
    <w:rsid w:val="00595C01"/>
    <w:pPr>
      <w:jc w:val="center"/>
    </w:pPr>
    <w:rPr>
      <w:rFonts w:eastAsia="Times New Roman"/>
      <w:b/>
      <w:bCs/>
      <w:i/>
      <w:iCs/>
      <w:sz w:val="32"/>
      <w:szCs w:val="24"/>
    </w:rPr>
  </w:style>
  <w:style w:type="character" w:customStyle="1" w:styleId="a5">
    <w:name w:val="Основной текст Знак"/>
    <w:basedOn w:val="a0"/>
    <w:link w:val="a4"/>
    <w:semiHidden/>
    <w:rsid w:val="00595C01"/>
    <w:rPr>
      <w:rFonts w:eastAsia="Times New Roman"/>
      <w:b/>
      <w:bCs/>
      <w:i/>
      <w:iCs/>
      <w:sz w:val="32"/>
      <w:szCs w:val="24"/>
    </w:rPr>
  </w:style>
  <w:style w:type="paragraph" w:styleId="a6">
    <w:name w:val="List Paragraph"/>
    <w:basedOn w:val="a"/>
    <w:uiPriority w:val="34"/>
    <w:qFormat/>
    <w:rsid w:val="00C742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9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2020-02-19T05:11:00Z</cp:lastPrinted>
  <dcterms:created xsi:type="dcterms:W3CDTF">2020-02-05T07:43:00Z</dcterms:created>
  <dcterms:modified xsi:type="dcterms:W3CDTF">2020-02-19T05:50:00Z</dcterms:modified>
</cp:coreProperties>
</file>